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5" w:rsidRPr="00236F6F" w:rsidRDefault="00923165" w:rsidP="00236F6F">
      <w:pPr>
        <w:jc w:val="center"/>
        <w:rPr>
          <w:rFonts w:ascii="Arial" w:hAnsi="Arial" w:cs="Arial"/>
          <w:sz w:val="28"/>
          <w:szCs w:val="28"/>
        </w:rPr>
      </w:pPr>
      <w:r w:rsidRPr="00236F6F">
        <w:rPr>
          <w:rFonts w:ascii="Arial" w:hAnsi="Arial" w:cs="Arial"/>
          <w:sz w:val="28"/>
          <w:szCs w:val="28"/>
        </w:rPr>
        <w:t>Qualitative Analysis and Chemical Bonding</w:t>
      </w:r>
      <w:r w:rsidR="00B2162C">
        <w:rPr>
          <w:rFonts w:ascii="Arial" w:hAnsi="Arial" w:cs="Arial"/>
          <w:sz w:val="28"/>
          <w:szCs w:val="28"/>
        </w:rPr>
        <w:t xml:space="preserve"> Lab</w:t>
      </w:r>
    </w:p>
    <w:p w:rsidR="00923165" w:rsidRPr="00236F6F" w:rsidRDefault="00923165" w:rsidP="00236F6F">
      <w:pPr>
        <w:jc w:val="center"/>
        <w:rPr>
          <w:rFonts w:ascii="Arial" w:hAnsi="Arial" w:cs="Arial"/>
          <w:sz w:val="28"/>
          <w:szCs w:val="28"/>
        </w:rPr>
      </w:pPr>
      <w:r w:rsidRPr="00236F6F">
        <w:rPr>
          <w:rFonts w:ascii="Arial" w:hAnsi="Arial" w:cs="Arial"/>
          <w:sz w:val="28"/>
          <w:szCs w:val="28"/>
        </w:rPr>
        <w:t>Alignment to AP Chemistry Curriculum Framework</w:t>
      </w:r>
    </w:p>
    <w:p w:rsidR="00923165" w:rsidRDefault="00923165">
      <w:pPr>
        <w:rPr>
          <w:rFonts w:ascii="Arial" w:hAnsi="Arial" w:cs="Arial"/>
        </w:rPr>
      </w:pPr>
    </w:p>
    <w:p w:rsidR="00923165" w:rsidRPr="00B2162C" w:rsidRDefault="00923165">
      <w:pPr>
        <w:rPr>
          <w:rFonts w:ascii="Arial" w:hAnsi="Arial" w:cs="Arial"/>
          <w:b/>
          <w:u w:val="single"/>
        </w:rPr>
      </w:pPr>
      <w:r w:rsidRPr="00B2162C">
        <w:rPr>
          <w:rFonts w:ascii="Arial" w:hAnsi="Arial" w:cs="Arial"/>
          <w:b/>
          <w:u w:val="single"/>
        </w:rPr>
        <w:t>Enduring Understandings and Essential Knowledge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Forces of attraction between articles (including the noble gases and also different parts of some large molecules) are important in determining many macroscopic properties of a substance, including how the observable physical state changes with temperature.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2B1:</w:t>
      </w:r>
      <w:r w:rsidRPr="00B2162C">
        <w:rPr>
          <w:rFonts w:ascii="Arial" w:hAnsi="Arial" w:cs="Arial"/>
          <w:sz w:val="20"/>
          <w:szCs w:val="20"/>
        </w:rPr>
        <w:tab/>
        <w:t>London dispersion forces are attractive forces present between all atoms and molecules. London dispersion forces are often the strongest net intermolecular forces between large molecules.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2B3:</w:t>
      </w:r>
      <w:r w:rsidRPr="00B2162C">
        <w:rPr>
          <w:rFonts w:ascii="Arial" w:hAnsi="Arial" w:cs="Arial"/>
          <w:sz w:val="20"/>
          <w:szCs w:val="20"/>
        </w:rPr>
        <w:tab/>
        <w:t>Intermolecular forces play a key role in determining the properties of substance, including biological structures and interactions.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The strongest electrostatic forces of attraction holding atoms together in a unit are called chemical bonds.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2C1:</w:t>
      </w:r>
      <w:r w:rsidRPr="00B2162C">
        <w:rPr>
          <w:rFonts w:ascii="Arial" w:hAnsi="Arial" w:cs="Arial"/>
          <w:sz w:val="20"/>
          <w:szCs w:val="20"/>
        </w:rPr>
        <w:tab/>
        <w:t>In covalent bonding, electrons are shared between the nuclei of two atoms to form a molecule or polyatomic ion. Electronegativity differences between the two atoms account for the distribution of the shared electrons and the polarity of the bond.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2C2: Ionic bonding results from the net attraction between oppositely charged ion, closely packed together in a crystal lattice.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2C3: Metallic bonding describes an array of positively charged metal cores surrounded by a sea of mobil</w:t>
      </w:r>
      <w:r w:rsidR="00236F6F" w:rsidRPr="00B2162C">
        <w:rPr>
          <w:rFonts w:ascii="Arial" w:hAnsi="Arial" w:cs="Arial"/>
          <w:sz w:val="20"/>
          <w:szCs w:val="20"/>
        </w:rPr>
        <w:t>e valence electrons.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The type of bonding in the solid state can be deduced from the properties in the solid state.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2D1:</w:t>
      </w:r>
      <w:r w:rsidRPr="00B2162C">
        <w:rPr>
          <w:rFonts w:ascii="Arial" w:hAnsi="Arial" w:cs="Arial"/>
          <w:sz w:val="20"/>
          <w:szCs w:val="20"/>
        </w:rPr>
        <w:tab/>
        <w:t>Ionic solids have high melting points, are brittle, and conduct electricity only when molten or in solution.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2D2:</w:t>
      </w:r>
      <w:r w:rsidRPr="00B2162C">
        <w:rPr>
          <w:rFonts w:ascii="Arial" w:hAnsi="Arial" w:cs="Arial"/>
          <w:sz w:val="20"/>
          <w:szCs w:val="20"/>
        </w:rPr>
        <w:tab/>
        <w:t>Metallic solids are good conductors of heat and electricity, have a wide range of melting points, and are shiny, malleable, ductile, and readily alloyed.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2D3: Covalent network solids generally have extremely high melting points, are hard, and thermal insulators. Some conduct electricity.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2D4:</w:t>
      </w:r>
      <w:r w:rsidRPr="00B2162C">
        <w:rPr>
          <w:rFonts w:ascii="Arial" w:hAnsi="Arial" w:cs="Arial"/>
          <w:sz w:val="20"/>
          <w:szCs w:val="20"/>
        </w:rPr>
        <w:tab/>
        <w:t>Molecular solids with low molecular weight usually have low melting points and are not expected to conduct electricity as solids, in solution, or when molten.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b/>
          <w:u w:val="single"/>
        </w:rPr>
      </w:pPr>
      <w:r w:rsidRPr="00B2162C">
        <w:rPr>
          <w:rFonts w:ascii="Arial" w:hAnsi="Arial" w:cs="Arial"/>
          <w:b/>
          <w:u w:val="single"/>
        </w:rPr>
        <w:t>Learning Objectives</w:t>
      </w:r>
    </w:p>
    <w:p w:rsidR="00236F6F" w:rsidRDefault="00236F6F">
      <w:pPr>
        <w:rPr>
          <w:rFonts w:ascii="Arial" w:hAnsi="Arial" w:cs="Arial"/>
        </w:rPr>
      </w:pPr>
      <w:bookmarkStart w:id="0" w:name="_GoBack"/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2.11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explain the trends in properties and/or predict properties of samples consisting of </w:t>
      </w:r>
      <w:proofErr w:type="spellStart"/>
      <w:r w:rsidRPr="00B2162C">
        <w:rPr>
          <w:rFonts w:ascii="Arial" w:hAnsi="Arial" w:cs="Arial"/>
          <w:sz w:val="20"/>
          <w:szCs w:val="20"/>
        </w:rPr>
        <w:t>particels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with no permanent dipole on the basis of London dispersion forces.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2.13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describe the relationship between the structural features of polar molecules and the forces of the attraction between the particles.</w:t>
      </w: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</w:p>
    <w:p w:rsidR="00236F6F" w:rsidRPr="00B2162C" w:rsidRDefault="00236F6F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2.15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explain observations regarding the solubility of ionic solids and molecules in water and other solvents on the basis of particle views that include intermolecular interactions and entropic effects.</w:t>
      </w: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2.16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explain the properties (phase, vapor pressure, viscosity, </w:t>
      </w:r>
      <w:proofErr w:type="spellStart"/>
      <w:r w:rsidRPr="00B2162C">
        <w:rPr>
          <w:rFonts w:ascii="Arial" w:hAnsi="Arial" w:cs="Arial"/>
          <w:sz w:val="20"/>
          <w:szCs w:val="20"/>
        </w:rPr>
        <w:t>ect</w:t>
      </w:r>
      <w:proofErr w:type="spellEnd"/>
      <w:r w:rsidRPr="00B2162C">
        <w:rPr>
          <w:rFonts w:ascii="Arial" w:hAnsi="Arial" w:cs="Arial"/>
          <w:sz w:val="20"/>
          <w:szCs w:val="20"/>
        </w:rPr>
        <w:t>.) of small and large molecular compounds in terms of the strengths and types of intermolecular forces.</w:t>
      </w: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>2.19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can create visual representations of ionic substances that connect the microscopic structure to macroscopic properties, and/or use representations to connect the microscopic structures to macroscopic </w:t>
      </w:r>
      <w:r w:rsidRPr="00B2162C">
        <w:rPr>
          <w:rFonts w:ascii="Arial" w:hAnsi="Arial" w:cs="Arial"/>
          <w:sz w:val="20"/>
          <w:szCs w:val="20"/>
        </w:rPr>
        <w:lastRenderedPageBreak/>
        <w:t>properties (e.g. boiling point, solubility, hardness, brittleness, low volatility, lack of malleability, ductility, or conductivity.)</w:t>
      </w: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 xml:space="preserve">2.20 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explain how a bonding model involving delocalized electrons is consistent with macroscopic properties of metals (e.g. conductivity, malleability, ductility, and low volatility) and the shell model of the atom.</w:t>
      </w: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</w:p>
    <w:p w:rsidR="00B2162C" w:rsidRPr="00B2162C" w:rsidRDefault="00B2162C">
      <w:pPr>
        <w:rPr>
          <w:rFonts w:ascii="Arial" w:hAnsi="Arial" w:cs="Arial"/>
          <w:sz w:val="20"/>
          <w:szCs w:val="20"/>
        </w:rPr>
      </w:pPr>
      <w:r w:rsidRPr="00B2162C">
        <w:rPr>
          <w:rFonts w:ascii="Arial" w:hAnsi="Arial" w:cs="Arial"/>
          <w:sz w:val="20"/>
          <w:szCs w:val="20"/>
        </w:rPr>
        <w:t xml:space="preserve">2.22 </w:t>
      </w:r>
      <w:r w:rsidRPr="00B2162C">
        <w:rPr>
          <w:rFonts w:ascii="Arial" w:hAnsi="Arial" w:cs="Arial"/>
          <w:sz w:val="20"/>
          <w:szCs w:val="20"/>
        </w:rPr>
        <w:tab/>
        <w:t xml:space="preserve">The </w:t>
      </w:r>
      <w:proofErr w:type="spellStart"/>
      <w:r w:rsidRPr="00B2162C">
        <w:rPr>
          <w:rFonts w:ascii="Arial" w:hAnsi="Arial" w:cs="Arial"/>
          <w:sz w:val="20"/>
          <w:szCs w:val="20"/>
        </w:rPr>
        <w:t>Ss</w:t>
      </w:r>
      <w:proofErr w:type="spellEnd"/>
      <w:r w:rsidRPr="00B2162C">
        <w:rPr>
          <w:rFonts w:ascii="Arial" w:hAnsi="Arial" w:cs="Arial"/>
          <w:sz w:val="20"/>
          <w:szCs w:val="20"/>
        </w:rPr>
        <w:t xml:space="preserve"> is able to design or evaluate a plan to collect and/or interpret data needed to deduce the type of bonding in a sample of a solid.</w:t>
      </w:r>
    </w:p>
    <w:p w:rsidR="00923165" w:rsidRPr="00B2162C" w:rsidRDefault="00923165">
      <w:pPr>
        <w:rPr>
          <w:rFonts w:ascii="Arial" w:hAnsi="Arial" w:cs="Arial"/>
          <w:sz w:val="20"/>
          <w:szCs w:val="20"/>
        </w:rPr>
      </w:pPr>
    </w:p>
    <w:bookmarkEnd w:id="0"/>
    <w:sectPr w:rsidR="00923165" w:rsidRPr="00B2162C" w:rsidSect="00B2162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5"/>
    <w:rsid w:val="00236F6F"/>
    <w:rsid w:val="00923165"/>
    <w:rsid w:val="00AC5D12"/>
    <w:rsid w:val="00B2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dcterms:created xsi:type="dcterms:W3CDTF">2013-10-20T13:56:00Z</dcterms:created>
  <dcterms:modified xsi:type="dcterms:W3CDTF">2013-10-20T14:28:00Z</dcterms:modified>
</cp:coreProperties>
</file>